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4C" w:rsidRDefault="0050334C" w:rsidP="005033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Финансово-экономическое обоснование размера взносов</w:t>
      </w:r>
    </w:p>
    <w:p w:rsidR="0050334C" w:rsidRDefault="0050334C" w:rsidP="005033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2022 год СНТ «Ветеран»</w:t>
      </w:r>
    </w:p>
    <w:p w:rsidR="0050334C" w:rsidRDefault="0050334C" w:rsidP="0050334C">
      <w:pPr>
        <w:jc w:val="center"/>
        <w:rPr>
          <w:rFonts w:ascii="Times New Roman" w:hAnsi="Times New Roman"/>
          <w:b/>
          <w:sz w:val="36"/>
          <w:szCs w:val="36"/>
        </w:rPr>
      </w:pPr>
    </w:p>
    <w:p w:rsidR="0050334C" w:rsidRDefault="0050334C" w:rsidP="005033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1: Расходы за счет членских взносов</w:t>
      </w:r>
    </w:p>
    <w:p w:rsidR="0050334C" w:rsidRDefault="0050334C" w:rsidP="005033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2: Расходы за счет целевых взносов</w:t>
      </w:r>
    </w:p>
    <w:p w:rsidR="0050334C" w:rsidRDefault="0050334C" w:rsidP="005033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0334C" w:rsidRDefault="0050334C" w:rsidP="0050334C">
      <w:pPr>
        <w:pStyle w:val="a3"/>
        <w:numPr>
          <w:ilvl w:val="0"/>
          <w:numId w:val="1"/>
        </w:num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Расходы за счет членских взносов </w:t>
      </w:r>
    </w:p>
    <w:p w:rsidR="0050334C" w:rsidRDefault="0050334C" w:rsidP="0050334C">
      <w:pPr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соответствие с п.5. ст. 14 нового Федерального закона от 29.07.2017 N 217-Ф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ред. от 03.08.2018)"О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50334C" w:rsidRDefault="0050334C" w:rsidP="0050334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5. Членские взносы могут быть использованы исключительно на расходы, связанные:</w:t>
      </w:r>
    </w:p>
    <w:p w:rsidR="0050334C" w:rsidRDefault="0050334C" w:rsidP="0050334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 содержанием имущества общего пользования товарищества, в том числе уплатой арендных платежей за данное имущество;</w:t>
      </w:r>
    </w:p>
    <w:p w:rsidR="0050334C" w:rsidRDefault="0050334C" w:rsidP="0050334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с осуществлением расчетов с организациями, осуществляющими снабжение тепловой и электрической энергией, водой, газом, водоотведение на основании договоров, заключенных с этими организациями;</w:t>
      </w:r>
    </w:p>
    <w:p w:rsidR="0050334C" w:rsidRDefault="0050334C" w:rsidP="0050334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с осуществлением расчетов с оператором по обращению с твердыми коммунальными отходами, региональным оператором по обращению с твердыми коммунальными отходами на основании договоров, заключенных товариществом с этими организациями;</w:t>
      </w:r>
    </w:p>
    <w:p w:rsidR="0050334C" w:rsidRDefault="0050334C" w:rsidP="0050334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с благоустройством земельных участков общего назначения;</w:t>
      </w:r>
    </w:p>
    <w:p w:rsidR="0050334C" w:rsidRDefault="0050334C" w:rsidP="0050334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с охраной территории садоводства или огородничества и обеспечением в границах такой территории пожарной безопасности;</w:t>
      </w:r>
    </w:p>
    <w:p w:rsidR="0050334C" w:rsidRDefault="0050334C" w:rsidP="0050334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с проведением аудиторских проверок товарищества;</w:t>
      </w:r>
    </w:p>
    <w:p w:rsidR="0050334C" w:rsidRDefault="0050334C" w:rsidP="0050334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с выплатой заработной платы лицам, с которыми товариществом заключены трудовые договоры;</w:t>
      </w:r>
    </w:p>
    <w:p w:rsidR="0050334C" w:rsidRDefault="0050334C" w:rsidP="0050334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с организацией и проведением общих собраний членов товарищества, выполнением решений этих собраний;</w:t>
      </w:r>
    </w:p>
    <w:p w:rsidR="0050334C" w:rsidRDefault="0050334C" w:rsidP="0050334C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 с уплатой налогов и сборов, связанных с деятельностью товарищества, в соответствии с законодательством о налогах и сборах.</w:t>
      </w:r>
    </w:p>
    <w:p w:rsidR="0050334C" w:rsidRDefault="0050334C" w:rsidP="005033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0334C" w:rsidRDefault="0050334C" w:rsidP="0050334C">
      <w:pPr>
        <w:rPr>
          <w:rFonts w:ascii="Times New Roman" w:hAnsi="Times New Roman"/>
        </w:rPr>
      </w:pPr>
      <w:r>
        <w:rPr>
          <w:rFonts w:ascii="Times New Roman" w:hAnsi="Times New Roman"/>
        </w:rPr>
        <w:t>Указанный документ составлен в строгом соответствии с ФЗ №217</w:t>
      </w:r>
    </w:p>
    <w:tbl>
      <w:tblPr>
        <w:tblW w:w="87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9"/>
        <w:gridCol w:w="6153"/>
        <w:gridCol w:w="1316"/>
      </w:tblGrid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Позиция в  приходно-расходной смете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Текущие расходы: </w:t>
            </w: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(п.5 ст.14 217-ФЗ)</w:t>
            </w: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Хозтовары</w:t>
            </w:r>
            <w:proofErr w:type="spellEnd"/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Обоснование: по факту</w:t>
            </w: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статистики предыдущих 3-х лет средний расход на указанные виды работ по факту составляет</w:t>
            </w: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2019 г 22 928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рубл</w:t>
            </w:r>
            <w:proofErr w:type="spellEnd"/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2020 г 10278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2021 г 13959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Электроматериалы для текущих работ 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Обоснование: 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Приобретение светильников (фонарей), ламп,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электрокабеля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розеток и т.д. ,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Расчетно-кассовое обслуживание: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Обоснование: Расходы на банковские услуги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/счет, комиссия банка), система электронного документооборота (ЭДО).   Комиссия банка за  платежи составила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2019 г  11 200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2020 г   14 970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   25 357руб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обеспечение,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обслужив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омп.техники</w:t>
            </w:r>
            <w:proofErr w:type="spellEnd"/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Обоснование: </w:t>
            </w:r>
          </w:p>
          <w:p w:rsidR="0050334C" w:rsidRDefault="0050334C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программы 10000  руб. в год. </w:t>
            </w:r>
          </w:p>
          <w:p w:rsidR="0050334C" w:rsidRDefault="0050334C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 компьютера    3000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Тонер                                                       4200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</w:p>
          <w:p w:rsidR="0050334C" w:rsidRDefault="0050334C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</w:t>
            </w:r>
            <w:proofErr w:type="spellStart"/>
            <w:r>
              <w:rPr>
                <w:sz w:val="24"/>
                <w:szCs w:val="24"/>
              </w:rPr>
              <w:t>комп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50334C" w:rsidRDefault="005033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составляющих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ксерокса 2000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0334C" w:rsidRDefault="005033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группы СНТ ИНФО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</w:p>
          <w:p w:rsidR="0050334C" w:rsidRDefault="005033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ксерокс      17200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 дохода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</w:p>
          <w:p w:rsidR="0050334C" w:rsidRDefault="0050334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компьютер 35000         (с дохода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proofErr w:type="gramEnd"/>
          </w:p>
          <w:p w:rsidR="0050334C" w:rsidRDefault="005033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50334C" w:rsidRDefault="0050334C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Канцелярские товары </w:t>
            </w:r>
          </w:p>
          <w:p w:rsidR="0050334C" w:rsidRDefault="0050334C">
            <w:pPr>
              <w:pStyle w:val="a3"/>
              <w:numPr>
                <w:ilvl w:val="0"/>
                <w:numId w:val="4"/>
              </w:numPr>
              <w:ind w:left="64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Обоснование: канцтовары (ручки, скрепы для </w:t>
            </w:r>
            <w:proofErr w:type="spellStart"/>
            <w:r>
              <w:rPr>
                <w:sz w:val="24"/>
                <w:szCs w:val="24"/>
              </w:rPr>
              <w:t>степлера</w:t>
            </w:r>
            <w:proofErr w:type="spellEnd"/>
            <w:r>
              <w:rPr>
                <w:sz w:val="24"/>
                <w:szCs w:val="24"/>
              </w:rPr>
              <w:t xml:space="preserve">, клей, штрих, маркеры) - 3000 руб., </w:t>
            </w:r>
            <w:proofErr w:type="gramEnd"/>
          </w:p>
          <w:p w:rsidR="0050334C" w:rsidRDefault="0050334C">
            <w:pPr>
              <w:pStyle w:val="a3"/>
              <w:numPr>
                <w:ilvl w:val="0"/>
                <w:numId w:val="4"/>
              </w:numPr>
              <w:ind w:left="6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бел. - для </w:t>
            </w:r>
            <w:proofErr w:type="spellStart"/>
            <w:r>
              <w:rPr>
                <w:sz w:val="24"/>
                <w:szCs w:val="24"/>
              </w:rPr>
              <w:t>текущ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асходов</w:t>
            </w:r>
            <w:proofErr w:type="spellEnd"/>
            <w:r>
              <w:rPr>
                <w:sz w:val="24"/>
                <w:szCs w:val="24"/>
              </w:rPr>
              <w:t xml:space="preserve"> 6 п.*300 руб. – 1800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pStyle w:val="a3"/>
              <w:numPr>
                <w:ilvl w:val="0"/>
                <w:numId w:val="4"/>
              </w:numPr>
              <w:ind w:left="6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бумага цветная 3 п.*800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бюллетений</w:t>
            </w:r>
            <w:proofErr w:type="spellEnd"/>
            <w:r>
              <w:rPr>
                <w:sz w:val="24"/>
                <w:szCs w:val="24"/>
              </w:rPr>
              <w:t xml:space="preserve"> на собрание (2-3 страницы * 186 членов СНТ) – 2400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pStyle w:val="a3"/>
              <w:numPr>
                <w:ilvl w:val="0"/>
                <w:numId w:val="4"/>
              </w:numPr>
              <w:ind w:left="6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подачи исков о взыскании задолженности – пакет документов в суд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 xml:space="preserve">инимум 25 листов(1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) – 300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 непредвиденные  расходы - 1000 руб.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расходы на общие цели: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Обоснование: Использование личного транспорта в служебных целях предусматривает постановление правительства РФ № 92 от 08.02.2002 – 1200 руб. в месяц. (1300*12 =15600 руб.) председатель;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(850*12=10200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бухг.,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Расходы, связанные с выплатой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 и вознаграждений: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84492">
              <w:rPr>
                <w:rFonts w:ascii="Times New Roman" w:hAnsi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proofErr w:type="spellStart"/>
            <w:r w:rsidR="00C8449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C84492">
              <w:rPr>
                <w:rFonts w:ascii="Times New Roman" w:hAnsi="Times New Roman"/>
                <w:sz w:val="24"/>
                <w:szCs w:val="24"/>
              </w:rPr>
              <w:t>*12мес=192612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бухуслуги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169200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направлениям, ревком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397412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Юруслуги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консультационно-информационные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услуги, нотариуса, оформление документов 6300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заявл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уплата госпошлин в суд: на момент утверждения сметы имеется 5 должников.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Уплата госпошлины в суд за вынесение судебного приказа 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*2000 руб=10000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16300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почтовые расходы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Потребленная электроэнергия (имущество общего пользования – освещение, электроэнергия домика правления по счетчику, работа электронасоса)</w:t>
            </w: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Обоснование: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четчику</w:t>
            </w:r>
            <w:proofErr w:type="spellEnd"/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Вывоз ТБО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Обоснование: по факту</w:t>
            </w: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316000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Расходы, связанные с благоустройством земельных участков общего назначения;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Обрезка веток, спиливание деревьев, вывоз спиленных деревьев, веток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Обоснование: </w:t>
            </w: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освобождении территории от нависших веток над проезжей частью дорог,  ЛЭП, упавших, сломанных, заросших крон деревьев на территории общего пользования осуществляется:</w:t>
            </w:r>
            <w:proofErr w:type="gramEnd"/>
          </w:p>
          <w:p w:rsidR="0050334C" w:rsidRDefault="005033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обрезка нависших веток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проезжей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частью -  2 раза (июнь, ноябрь) 6000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*2 =12000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спил деревьев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ЛЭП  10000</w:t>
            </w:r>
          </w:p>
          <w:p w:rsidR="0050334C" w:rsidRDefault="005033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мехрука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15850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34C" w:rsidRDefault="005033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уборка  спиленных веток  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Кошение травы на дорогах общего пользования.</w:t>
            </w: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Обоснование: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покоса 20000 кв.м. Осуществляется 4 раза в сезон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10000*4 = 40000 руб.</w:t>
            </w:r>
          </w:p>
          <w:p w:rsidR="0050334C" w:rsidRDefault="005033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уборка и дезинфекция территории правления 500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*12=6000</w:t>
            </w: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влажная уборка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дезинф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здания правления  200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*12=2400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сторожевых собак</w:t>
            </w: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Обоснование:</w:t>
            </w: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 кормление 2 собак из расчета 16руб/день*2=30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365 дней в году=11680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от блох и гельминтов 560*2 * 3р= 3384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0334C" w:rsidTr="0050334C">
        <w:trPr>
          <w:gridAfter w:val="2"/>
          <w:wAfter w:w="7469" w:type="dxa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обслуживание сайта 1908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 факту)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4908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Расходы, связанные с уплатой налогов и сборов, </w:t>
            </w:r>
            <w:r>
              <w:rPr>
                <w:rFonts w:ascii="Times New Roman" w:hAnsi="Times New Roman"/>
                <w:b/>
              </w:rPr>
              <w:lastRenderedPageBreak/>
              <w:t>связанных с деятельностью товарищества, в соответствии с законодательством о налогах и сборах.</w:t>
            </w: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Обоснование: Обязательные платежи по ФОТ составляют - 30,2%, в том числе: ФС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несчастные случаи) - 0,2%; ФСС - 2,9% ; ФФОМС - 5,1%; ОПС - 22%, НДФЛ 13%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Обоснование: Кадастровая стоимость земельного участка общего пользования  составляет - 2500000 руб. 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ставка - 0,3%.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1950 руб. /квартал)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УСН - 6 % зависит от полученных доходов - депозит (не являющимися целевыми взносами) и может составить - 1500 руб.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92" w:rsidRDefault="00C8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92" w:rsidRDefault="00C8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4492" w:rsidRDefault="00C8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C84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89828</w:t>
            </w:r>
            <w:r w:rsidR="00503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334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 w:rsidP="00C84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Оплата телефонной связи,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нергии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Использование личных телефонов в служебных целях.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Тел. СНТ – 500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*12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=6000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Предс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450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*12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=5400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Бухг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*12 мес=3600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(работа на компьютере удаленно 1квт*30 дней)250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*12=3000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дорог  </w:t>
            </w:r>
          </w:p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334358 (в смету 224358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т.к. остаток с 2021 г)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224358руб</w:t>
            </w: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зеркала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адресные таблички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4C" w:rsidTr="0050334C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4C" w:rsidRDefault="005033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территории СНТ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34C" w:rsidTr="0050334C">
        <w:trPr>
          <w:trHeight w:val="1651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ФИНАНСОВО-ЭКОНОМИЧЕСКОМУ ОБОСНОВАНИЮ ЗА СЧЕТ ЧЛЕНСКИХ ВЗНОСОВ</w:t>
            </w: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Членский взнос на 2022 равен _____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200=_____ руб. </w:t>
            </w: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34C" w:rsidRDefault="00503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34C" w:rsidRDefault="0050334C" w:rsidP="0050334C">
      <w:pPr>
        <w:rPr>
          <w:rFonts w:ascii="Times New Roman" w:hAnsi="Times New Roman"/>
          <w:sz w:val="24"/>
          <w:szCs w:val="24"/>
        </w:rPr>
      </w:pPr>
    </w:p>
    <w:p w:rsidR="0050334C" w:rsidRDefault="0050334C" w:rsidP="00503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Подготовлено правлением СНТ "Ветеран"  _____</w:t>
      </w:r>
      <w:r w:rsidR="00BB475B">
        <w:rPr>
          <w:rFonts w:ascii="Times New Roman" w:hAnsi="Times New Roman"/>
          <w:sz w:val="24"/>
          <w:szCs w:val="24"/>
        </w:rPr>
        <w:t>____________________/_______</w:t>
      </w:r>
    </w:p>
    <w:p w:rsidR="009764E5" w:rsidRDefault="009764E5" w:rsidP="005033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сведения: </w:t>
      </w:r>
    </w:p>
    <w:p w:rsidR="009764E5" w:rsidRDefault="009764E5" w:rsidP="005033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10.11.22 г в СНТ «Ветеран» всего 203 участка (С. – 80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 xml:space="preserve">, Ж. – 69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 xml:space="preserve">, Р. – 54 </w:t>
      </w:r>
      <w:proofErr w:type="spellStart"/>
      <w:r>
        <w:rPr>
          <w:rFonts w:ascii="Times New Roman" w:hAnsi="Times New Roman"/>
        </w:rPr>
        <w:t>уч</w:t>
      </w:r>
      <w:proofErr w:type="spellEnd"/>
      <w:r>
        <w:rPr>
          <w:rFonts w:ascii="Times New Roman" w:hAnsi="Times New Roman"/>
        </w:rPr>
        <w:t>)</w:t>
      </w:r>
    </w:p>
    <w:p w:rsidR="009764E5" w:rsidRDefault="009764E5" w:rsidP="0050334C">
      <w:pPr>
        <w:rPr>
          <w:rFonts w:ascii="Times New Roman" w:hAnsi="Times New Roman"/>
        </w:rPr>
      </w:pPr>
      <w:r>
        <w:rPr>
          <w:rFonts w:ascii="Times New Roman" w:hAnsi="Times New Roman"/>
        </w:rPr>
        <w:t>из них: Ж.13,15 хозяина не имеют, Ж. 53 – под арестом.</w:t>
      </w:r>
    </w:p>
    <w:p w:rsidR="009764E5" w:rsidRDefault="009764E5" w:rsidP="0050334C">
      <w:pPr>
        <w:rPr>
          <w:rFonts w:ascii="Times New Roman" w:hAnsi="Times New Roman"/>
        </w:rPr>
      </w:pPr>
      <w:r>
        <w:rPr>
          <w:rFonts w:ascii="Times New Roman" w:hAnsi="Times New Roman"/>
        </w:rPr>
        <w:t>Расчет взносов:</w:t>
      </w:r>
    </w:p>
    <w:p w:rsidR="0050334C" w:rsidRDefault="00C84492" w:rsidP="0050334C">
      <w:pPr>
        <w:rPr>
          <w:rFonts w:ascii="Times New Roman" w:hAnsi="Times New Roman"/>
        </w:rPr>
      </w:pPr>
      <w:r>
        <w:rPr>
          <w:rFonts w:ascii="Times New Roman" w:hAnsi="Times New Roman"/>
        </w:rPr>
        <w:t>1396246</w:t>
      </w:r>
      <w:r w:rsidR="00F00516">
        <w:rPr>
          <w:rFonts w:ascii="Times New Roman" w:hAnsi="Times New Roman"/>
        </w:rPr>
        <w:t>:200=6981</w:t>
      </w:r>
      <w:r w:rsidR="0050334C">
        <w:rPr>
          <w:rFonts w:ascii="Times New Roman" w:hAnsi="Times New Roman"/>
        </w:rPr>
        <w:t xml:space="preserve"> </w:t>
      </w:r>
      <w:proofErr w:type="spellStart"/>
      <w:r w:rsidR="0050334C">
        <w:rPr>
          <w:rFonts w:ascii="Times New Roman" w:hAnsi="Times New Roman"/>
        </w:rPr>
        <w:t>руб</w:t>
      </w:r>
      <w:proofErr w:type="spellEnd"/>
    </w:p>
    <w:p w:rsidR="0050334C" w:rsidRDefault="0050334C" w:rsidP="0050334C">
      <w:pPr>
        <w:rPr>
          <w:rFonts w:ascii="Times New Roman" w:hAnsi="Times New Roman"/>
        </w:rPr>
      </w:pPr>
    </w:p>
    <w:p w:rsidR="00EF45CB" w:rsidRDefault="00EF45CB"/>
    <w:sectPr w:rsidR="00EF45CB" w:rsidSect="00EF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35B"/>
    <w:multiLevelType w:val="hybridMultilevel"/>
    <w:tmpl w:val="74DCA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53B94"/>
    <w:multiLevelType w:val="hybridMultilevel"/>
    <w:tmpl w:val="DF00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A4CCB"/>
    <w:multiLevelType w:val="hybridMultilevel"/>
    <w:tmpl w:val="ABDC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269D4"/>
    <w:multiLevelType w:val="hybridMultilevel"/>
    <w:tmpl w:val="AB38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334C"/>
    <w:rsid w:val="00023B44"/>
    <w:rsid w:val="0050334C"/>
    <w:rsid w:val="009764E5"/>
    <w:rsid w:val="00BB475B"/>
    <w:rsid w:val="00C84492"/>
    <w:rsid w:val="00D56FCE"/>
    <w:rsid w:val="00DF7A8D"/>
    <w:rsid w:val="00EF45CB"/>
    <w:rsid w:val="00F0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4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4C"/>
    <w:pPr>
      <w:widowControl w:val="0"/>
      <w:autoSpaceDE w:val="0"/>
      <w:autoSpaceDN w:val="0"/>
      <w:spacing w:after="0" w:line="240" w:lineRule="auto"/>
      <w:ind w:left="892" w:hanging="432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СНТ Ветеран</dc:creator>
  <cp:lastModifiedBy>СНТ Ветеран</cp:lastModifiedBy>
  <cp:revision>3</cp:revision>
  <cp:lastPrinted>2022-11-16T13:55:00Z</cp:lastPrinted>
  <dcterms:created xsi:type="dcterms:W3CDTF">2022-11-16T11:55:00Z</dcterms:created>
  <dcterms:modified xsi:type="dcterms:W3CDTF">2022-11-16T14:03:00Z</dcterms:modified>
</cp:coreProperties>
</file>